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F2" w:rsidRPr="00307D70" w:rsidRDefault="00AD0A7D" w:rsidP="009335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«  </w:t>
      </w:r>
      <w:r w:rsidR="00F7639B">
        <w:rPr>
          <w:rFonts w:ascii="Arial" w:hAnsi="Arial" w:cs="Arial"/>
        </w:rPr>
        <w:t>LA DEMONSTRATION EN TEMPS RELLE PARTICIPATIVE</w:t>
      </w:r>
      <w:r w:rsidR="00E00445" w:rsidRPr="00307D70">
        <w:rPr>
          <w:rFonts w:ascii="Arial" w:hAnsi="Arial" w:cs="Arial"/>
        </w:rPr>
        <w:t xml:space="preserve"> «</w:t>
      </w:r>
    </w:p>
    <w:p w:rsidR="00E00445" w:rsidRPr="00307D70" w:rsidRDefault="00C77A23" w:rsidP="00C77A23">
      <w:pPr>
        <w:rPr>
          <w:rFonts w:ascii="Arial" w:hAnsi="Arial" w:cs="Arial"/>
          <w:b/>
        </w:rPr>
      </w:pPr>
      <w:r w:rsidRPr="00307D70">
        <w:rPr>
          <w:rFonts w:ascii="Arial" w:hAnsi="Arial" w:cs="Arial"/>
          <w:b/>
        </w:rPr>
        <w:t>Objectif </w:t>
      </w:r>
      <w:r w:rsidRPr="00894FDC">
        <w:rPr>
          <w:rFonts w:ascii="Arial" w:hAnsi="Arial" w:cs="Arial"/>
          <w:b/>
          <w:color w:val="FF0000"/>
        </w:rPr>
        <w:t>:</w:t>
      </w:r>
      <w:r w:rsidR="00307D70" w:rsidRPr="00894FDC">
        <w:rPr>
          <w:rFonts w:ascii="Arial" w:hAnsi="Arial" w:cs="Arial"/>
          <w:b/>
          <w:color w:val="FF0000"/>
        </w:rPr>
        <w:t xml:space="preserve"> </w:t>
      </w:r>
      <w:r w:rsidR="00AD0A7D" w:rsidRPr="00894FDC">
        <w:rPr>
          <w:rFonts w:ascii="Arial" w:hAnsi="Arial" w:cs="Arial"/>
          <w:color w:val="FF0000"/>
        </w:rPr>
        <w:t>Tec</w:t>
      </w:r>
      <w:r w:rsidR="00F7639B" w:rsidRPr="00894FDC">
        <w:rPr>
          <w:rFonts w:ascii="Arial" w:hAnsi="Arial" w:cs="Arial"/>
          <w:color w:val="FF0000"/>
        </w:rPr>
        <w:t>hnique pédagogique d’apprentissage</w:t>
      </w:r>
      <w:r w:rsidR="00A96066">
        <w:rPr>
          <w:rFonts w:ascii="Arial" w:hAnsi="Arial" w:cs="Arial"/>
        </w:rPr>
        <w:t xml:space="preserve"> qui permet de </w:t>
      </w:r>
      <w:r w:rsidR="00F7639B">
        <w:rPr>
          <w:rFonts w:ascii="Arial" w:hAnsi="Arial" w:cs="Arial"/>
        </w:rPr>
        <w:t>montrer une conduite à tenir avec un ou plusieurs gestes à réaliser.</w:t>
      </w:r>
    </w:p>
    <w:p w:rsidR="00AD0A7D" w:rsidRPr="00F7639B" w:rsidRDefault="009335A4" w:rsidP="00AD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7D70">
        <w:rPr>
          <w:rFonts w:ascii="Arial" w:hAnsi="Arial" w:cs="Arial"/>
          <w:b/>
        </w:rPr>
        <w:t>Intérêts</w:t>
      </w:r>
      <w:r w:rsidRPr="00307D70">
        <w:rPr>
          <w:rFonts w:ascii="Arial" w:hAnsi="Arial" w:cs="Arial"/>
        </w:rPr>
        <w:t xml:space="preserve"> : </w:t>
      </w:r>
      <w:r w:rsidR="00F7639B">
        <w:rPr>
          <w:rFonts w:ascii="Arial" w:hAnsi="Arial" w:cs="Arial"/>
        </w:rPr>
        <w:t>Permet d’identifier les étapes de la conduite à tenir, d’identifier les nouveaux savoirs ou gestes à réaliser, de pratiquer sans gène les gestes en jouant le rôle de sauveteur ou de témoin.</w:t>
      </w:r>
    </w:p>
    <w:p w:rsidR="00034CDC" w:rsidRPr="00AD0A7D" w:rsidRDefault="00034CDC" w:rsidP="00AD0A7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9335A4" w:rsidRPr="00307D70" w:rsidRDefault="00C60033" w:rsidP="009335A4">
      <w:pPr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="00894FDC">
        <w:rPr>
          <w:rFonts w:ascii="Arial" w:hAnsi="Arial" w:cs="Arial"/>
          <w:b/>
        </w:rPr>
        <w:t>onseils</w:t>
      </w:r>
      <w:r w:rsidR="00AD0A7D">
        <w:rPr>
          <w:rFonts w:ascii="Arial" w:hAnsi="Arial" w:cs="Arial"/>
        </w:rPr>
        <w:t xml:space="preserve"> : </w:t>
      </w:r>
      <w:r w:rsidR="005834B6">
        <w:rPr>
          <w:rFonts w:ascii="Arial" w:hAnsi="Arial" w:cs="Arial"/>
        </w:rPr>
        <w:t>Permettre à chaque apprenant</w:t>
      </w:r>
      <w:r w:rsidR="00F7639B">
        <w:rPr>
          <w:rFonts w:ascii="Arial" w:hAnsi="Arial" w:cs="Arial"/>
        </w:rPr>
        <w:t xml:space="preserve"> de tenir un rôle, bien gérer sa démonstration pour que la cond</w:t>
      </w:r>
      <w:r>
        <w:rPr>
          <w:rFonts w:ascii="Arial" w:hAnsi="Arial" w:cs="Arial"/>
        </w:rPr>
        <w:t>uite à tenir reste identifiable.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00"/>
        <w:gridCol w:w="4677"/>
        <w:gridCol w:w="1155"/>
      </w:tblGrid>
      <w:tr w:rsidR="00E00445" w:rsidRPr="00307D70" w:rsidTr="00307D70">
        <w:trPr>
          <w:trHeight w:val="343"/>
        </w:trPr>
        <w:tc>
          <w:tcPr>
            <w:tcW w:w="9602" w:type="dxa"/>
            <w:gridSpan w:val="2"/>
          </w:tcPr>
          <w:p w:rsidR="00E00445" w:rsidRPr="00307D70" w:rsidRDefault="00293B9B" w:rsidP="00E00445">
            <w:pPr>
              <w:jc w:val="center"/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COMMENT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E00445" w:rsidRPr="00307D70" w:rsidRDefault="005E2F2C" w:rsidP="00E00445">
            <w:pPr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Durée indicative</w:t>
            </w:r>
          </w:p>
        </w:tc>
      </w:tr>
      <w:tr w:rsidR="00D615A6" w:rsidRPr="00307D70" w:rsidTr="00307D70">
        <w:trPr>
          <w:trHeight w:val="274"/>
        </w:trPr>
        <w:tc>
          <w:tcPr>
            <w:tcW w:w="4866" w:type="dxa"/>
          </w:tcPr>
          <w:p w:rsidR="00D615A6" w:rsidRPr="00307D70" w:rsidRDefault="00D615A6" w:rsidP="00293B9B">
            <w:pPr>
              <w:jc w:val="center"/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Animateur</w:t>
            </w:r>
          </w:p>
        </w:tc>
        <w:tc>
          <w:tcPr>
            <w:tcW w:w="4736" w:type="dxa"/>
          </w:tcPr>
          <w:p w:rsidR="00D615A6" w:rsidRPr="00307D70" w:rsidRDefault="00D615A6" w:rsidP="00D615A6">
            <w:pPr>
              <w:ind w:left="630"/>
              <w:jc w:val="center"/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participants</w:t>
            </w:r>
          </w:p>
        </w:tc>
        <w:tc>
          <w:tcPr>
            <w:tcW w:w="1030" w:type="dxa"/>
            <w:vMerge/>
            <w:shd w:val="clear" w:color="auto" w:fill="auto"/>
          </w:tcPr>
          <w:p w:rsidR="00D615A6" w:rsidRPr="00307D70" w:rsidRDefault="00D615A6" w:rsidP="00E00445">
            <w:pPr>
              <w:rPr>
                <w:rFonts w:ascii="Arial" w:hAnsi="Arial" w:cs="Arial"/>
              </w:rPr>
            </w:pPr>
          </w:p>
        </w:tc>
      </w:tr>
      <w:tr w:rsidR="00D615A6" w:rsidRPr="00307D70" w:rsidTr="00307D70">
        <w:trPr>
          <w:trHeight w:val="9502"/>
        </w:trPr>
        <w:tc>
          <w:tcPr>
            <w:tcW w:w="4866" w:type="dxa"/>
          </w:tcPr>
          <w:p w:rsidR="00F7639B" w:rsidRDefault="00F7639B" w:rsidP="00307D7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Lance l’activité en indiquant son objectif et sa finalité</w:t>
            </w:r>
          </w:p>
          <w:p w:rsidR="00F7639B" w:rsidRPr="00F7639B" w:rsidRDefault="00F7639B" w:rsidP="00F7639B">
            <w:pPr>
              <w:rPr>
                <w:rFonts w:ascii="Arial" w:hAnsi="Arial" w:cs="Arial"/>
              </w:rPr>
            </w:pPr>
          </w:p>
          <w:p w:rsidR="00D615A6" w:rsidRPr="00307D70" w:rsidRDefault="00F7639B" w:rsidP="00307D7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Présente la conduite à tenir en faisant participer les apprenants comme sauveteur ou témoin</w:t>
            </w:r>
          </w:p>
          <w:p w:rsidR="00293B9B" w:rsidRPr="00307D70" w:rsidRDefault="00293B9B" w:rsidP="00293B9B">
            <w:pPr>
              <w:rPr>
                <w:rFonts w:ascii="Arial" w:hAnsi="Arial" w:cs="Arial"/>
              </w:rPr>
            </w:pPr>
          </w:p>
          <w:p w:rsidR="00D615A6" w:rsidRPr="005834B6" w:rsidRDefault="005834B6" w:rsidP="005834B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Précise le résultat attendu de l’action de secours (objectif spécifique) et fait l’enchainement avec la </w:t>
            </w:r>
            <w:proofErr w:type="spellStart"/>
            <w:r>
              <w:rPr>
                <w:rFonts w:ascii="Arial" w:hAnsi="Arial" w:cs="Arial"/>
              </w:rPr>
              <w:t>DCJ</w:t>
            </w:r>
            <w:r w:rsidR="00034CDC" w:rsidRPr="005834B6">
              <w:rPr>
                <w:rFonts w:ascii="Arial" w:hAnsi="Arial" w:cs="Arial"/>
              </w:rPr>
              <w:t>t</w:t>
            </w:r>
            <w:proofErr w:type="spellEnd"/>
          </w:p>
        </w:tc>
        <w:tc>
          <w:tcPr>
            <w:tcW w:w="4736" w:type="dxa"/>
          </w:tcPr>
          <w:p w:rsidR="00C77A23" w:rsidRDefault="00C77A23" w:rsidP="00307D70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07D70">
              <w:rPr>
                <w:rFonts w:ascii="Arial" w:hAnsi="Arial" w:cs="Arial"/>
              </w:rPr>
              <w:t>Ecoutent</w:t>
            </w:r>
          </w:p>
          <w:p w:rsidR="00307D70" w:rsidRDefault="00307D70" w:rsidP="00307D70">
            <w:pPr>
              <w:rPr>
                <w:rFonts w:ascii="Arial" w:hAnsi="Arial" w:cs="Arial"/>
              </w:rPr>
            </w:pPr>
          </w:p>
          <w:p w:rsidR="00307D70" w:rsidRPr="00307D70" w:rsidRDefault="00307D70" w:rsidP="00307D70">
            <w:pPr>
              <w:rPr>
                <w:rFonts w:ascii="Arial" w:hAnsi="Arial" w:cs="Arial"/>
              </w:rPr>
            </w:pPr>
          </w:p>
          <w:p w:rsidR="00042131" w:rsidRDefault="005834B6" w:rsidP="00034CDC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Observent, écoute et participent à l’action de secours</w:t>
            </w:r>
          </w:p>
          <w:p w:rsidR="00034CDC" w:rsidRDefault="00034CDC" w:rsidP="00034CDC">
            <w:pPr>
              <w:pStyle w:val="Paragraphedeliste"/>
              <w:rPr>
                <w:rFonts w:ascii="Arial" w:hAnsi="Arial" w:cs="Arial"/>
              </w:rPr>
            </w:pPr>
          </w:p>
          <w:p w:rsidR="005834B6" w:rsidRPr="00034CDC" w:rsidRDefault="005834B6" w:rsidP="00034CDC">
            <w:pPr>
              <w:pStyle w:val="Paragraphedeliste"/>
              <w:rPr>
                <w:rFonts w:ascii="Arial" w:hAnsi="Arial" w:cs="Arial"/>
              </w:rPr>
            </w:pPr>
          </w:p>
          <w:p w:rsidR="00042131" w:rsidRPr="00307D70" w:rsidRDefault="00042131" w:rsidP="006F5FCC">
            <w:pPr>
              <w:pStyle w:val="Paragraphedeliste"/>
              <w:ind w:left="1440"/>
              <w:rPr>
                <w:rFonts w:ascii="Arial" w:hAnsi="Arial" w:cs="Arial"/>
              </w:rPr>
            </w:pPr>
          </w:p>
          <w:p w:rsidR="006F5FCC" w:rsidRPr="00042131" w:rsidRDefault="00034CDC" w:rsidP="00042131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Ecoutent</w:t>
            </w:r>
          </w:p>
          <w:p w:rsidR="00C013E4" w:rsidRPr="00307D70" w:rsidRDefault="00C013E4" w:rsidP="006F5FCC">
            <w:pPr>
              <w:pStyle w:val="Paragraphedeliste"/>
              <w:ind w:left="1440"/>
              <w:rPr>
                <w:rFonts w:ascii="Arial" w:hAnsi="Arial" w:cs="Arial"/>
                <w:i/>
              </w:rPr>
            </w:pPr>
          </w:p>
          <w:p w:rsidR="006F5FCC" w:rsidRPr="00034CDC" w:rsidRDefault="006F5FCC" w:rsidP="00034CDC">
            <w:pPr>
              <w:rPr>
                <w:rFonts w:ascii="Arial" w:hAnsi="Arial" w:cs="Arial"/>
              </w:rPr>
            </w:pPr>
            <w:r w:rsidRPr="00034C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30" w:type="dxa"/>
            <w:shd w:val="clear" w:color="auto" w:fill="auto"/>
          </w:tcPr>
          <w:p w:rsidR="00D615A6" w:rsidRPr="00307D70" w:rsidRDefault="00D615A6" w:rsidP="00747E8D">
            <w:pPr>
              <w:pStyle w:val="Paragraphedeliste"/>
              <w:rPr>
                <w:rFonts w:ascii="Arial" w:hAnsi="Arial" w:cs="Arial"/>
              </w:rPr>
            </w:pPr>
          </w:p>
          <w:p w:rsidR="00293B9B" w:rsidRPr="00307D70" w:rsidRDefault="00293B9B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5mn</w:t>
            </w: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Pr="00307D70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E00445" w:rsidRDefault="00E00445" w:rsidP="00E00445"/>
    <w:sectPr w:rsidR="00E00445" w:rsidSect="00307D70">
      <w:headerReference w:type="default" r:id="rId7"/>
      <w:pgSz w:w="11906" w:h="16838"/>
      <w:pgMar w:top="720" w:right="720" w:bottom="720" w:left="720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14F" w:rsidRDefault="00FA214F" w:rsidP="00E00445">
      <w:pPr>
        <w:spacing w:after="0" w:line="240" w:lineRule="auto"/>
      </w:pPr>
      <w:r>
        <w:separator/>
      </w:r>
    </w:p>
  </w:endnote>
  <w:endnote w:type="continuationSeparator" w:id="1">
    <w:p w:rsidR="00FA214F" w:rsidRDefault="00FA214F" w:rsidP="00E0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14F" w:rsidRDefault="00FA214F" w:rsidP="00E00445">
      <w:pPr>
        <w:spacing w:after="0" w:line="240" w:lineRule="auto"/>
      </w:pPr>
      <w:r>
        <w:separator/>
      </w:r>
    </w:p>
  </w:footnote>
  <w:footnote w:type="continuationSeparator" w:id="1">
    <w:p w:rsidR="00FA214F" w:rsidRDefault="00FA214F" w:rsidP="00E00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445" w:rsidRDefault="00AD0A7D">
    <w:pPr>
      <w:pStyle w:val="En-tte"/>
      <w:pBdr>
        <w:bottom w:val="single" w:sz="12" w:space="1" w:color="auto"/>
      </w:pBdr>
    </w:pPr>
    <w:r>
      <w:t>Documentat</w:t>
    </w:r>
    <w:r w:rsidR="00A96066">
      <w:t>ion techniq</w:t>
    </w:r>
    <w:r w:rsidR="00C35992">
      <w:t>ue  La démonstration en temps réelle participative</w:t>
    </w:r>
    <w:r w:rsidR="00307D70">
      <w:t xml:space="preserve"> – sept 12</w:t>
    </w:r>
    <w:r w:rsidR="00617345">
      <w:t xml:space="preserve"> S. </w:t>
    </w:r>
    <w:proofErr w:type="spellStart"/>
    <w:r w:rsidR="00617345">
      <w:t>Loutrel</w:t>
    </w:r>
    <w:proofErr w:type="spellEnd"/>
  </w:p>
  <w:p w:rsidR="00617345" w:rsidRDefault="0061734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46890"/>
    <w:multiLevelType w:val="hybridMultilevel"/>
    <w:tmpl w:val="A0A0C300"/>
    <w:lvl w:ilvl="0" w:tplc="5E14B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F6D0E"/>
    <w:multiLevelType w:val="hybridMultilevel"/>
    <w:tmpl w:val="68FC1140"/>
    <w:lvl w:ilvl="0" w:tplc="372C123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EB4AEE"/>
    <w:multiLevelType w:val="hybridMultilevel"/>
    <w:tmpl w:val="0780F81A"/>
    <w:lvl w:ilvl="0" w:tplc="5EF8A7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BB00EA"/>
    <w:multiLevelType w:val="hybridMultilevel"/>
    <w:tmpl w:val="B01E0872"/>
    <w:lvl w:ilvl="0" w:tplc="401CC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05662"/>
    <w:multiLevelType w:val="hybridMultilevel"/>
    <w:tmpl w:val="3C7EFB0A"/>
    <w:lvl w:ilvl="0" w:tplc="D696B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445"/>
    <w:rsid w:val="0002520C"/>
    <w:rsid w:val="00034CDC"/>
    <w:rsid w:val="00042131"/>
    <w:rsid w:val="000927C1"/>
    <w:rsid w:val="000B7509"/>
    <w:rsid w:val="000E2A72"/>
    <w:rsid w:val="00115E25"/>
    <w:rsid w:val="00181199"/>
    <w:rsid w:val="00247B71"/>
    <w:rsid w:val="00293B9B"/>
    <w:rsid w:val="002B28FF"/>
    <w:rsid w:val="002D0CA1"/>
    <w:rsid w:val="002F782C"/>
    <w:rsid w:val="00302374"/>
    <w:rsid w:val="00307D70"/>
    <w:rsid w:val="00373004"/>
    <w:rsid w:val="003C5E33"/>
    <w:rsid w:val="00402D6A"/>
    <w:rsid w:val="005634CA"/>
    <w:rsid w:val="005834B6"/>
    <w:rsid w:val="005A4857"/>
    <w:rsid w:val="005B5C47"/>
    <w:rsid w:val="005E0C04"/>
    <w:rsid w:val="005E2F2C"/>
    <w:rsid w:val="00617345"/>
    <w:rsid w:val="0069357D"/>
    <w:rsid w:val="006F5FCC"/>
    <w:rsid w:val="00851F96"/>
    <w:rsid w:val="00882EF2"/>
    <w:rsid w:val="00894FDC"/>
    <w:rsid w:val="009335A4"/>
    <w:rsid w:val="00A01346"/>
    <w:rsid w:val="00A96066"/>
    <w:rsid w:val="00AD0A7D"/>
    <w:rsid w:val="00AF7F32"/>
    <w:rsid w:val="00B46E21"/>
    <w:rsid w:val="00B6656D"/>
    <w:rsid w:val="00C013E4"/>
    <w:rsid w:val="00C35992"/>
    <w:rsid w:val="00C60033"/>
    <w:rsid w:val="00C77A23"/>
    <w:rsid w:val="00D27A11"/>
    <w:rsid w:val="00D615A6"/>
    <w:rsid w:val="00E00445"/>
    <w:rsid w:val="00F7639B"/>
    <w:rsid w:val="00FA214F"/>
    <w:rsid w:val="00FE5DEE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0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00445"/>
  </w:style>
  <w:style w:type="paragraph" w:styleId="Pieddepage">
    <w:name w:val="footer"/>
    <w:basedOn w:val="Normal"/>
    <w:link w:val="PieddepageCar"/>
    <w:uiPriority w:val="99"/>
    <w:semiHidden/>
    <w:unhideWhenUsed/>
    <w:rsid w:val="00E0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00445"/>
  </w:style>
  <w:style w:type="paragraph" w:styleId="Paragraphedeliste">
    <w:name w:val="List Paragraph"/>
    <w:basedOn w:val="Normal"/>
    <w:uiPriority w:val="34"/>
    <w:qFormat/>
    <w:rsid w:val="005E2F2C"/>
    <w:pPr>
      <w:ind w:left="720"/>
      <w:contextualSpacing/>
    </w:pPr>
  </w:style>
  <w:style w:type="paragraph" w:styleId="Sansinterligne">
    <w:name w:val="No Spacing"/>
    <w:uiPriority w:val="1"/>
    <w:qFormat/>
    <w:rsid w:val="00D27A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leonard</cp:lastModifiedBy>
  <cp:revision>5</cp:revision>
  <cp:lastPrinted>2010-11-04T15:15:00Z</cp:lastPrinted>
  <dcterms:created xsi:type="dcterms:W3CDTF">2012-10-07T07:22:00Z</dcterms:created>
  <dcterms:modified xsi:type="dcterms:W3CDTF">2012-10-13T20:09:00Z</dcterms:modified>
</cp:coreProperties>
</file>